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B21" w:rsidRDefault="004C7B21" w:rsidP="004C7B21">
      <w:pPr>
        <w:pStyle w:val="Testonormale"/>
        <w:rPr>
          <w:rFonts w:ascii="Arial" w:hAnsi="Arial"/>
        </w:rPr>
      </w:pPr>
    </w:p>
    <w:p w:rsidR="004C7B21" w:rsidRDefault="004C7B21" w:rsidP="004C7B21">
      <w:pPr>
        <w:pStyle w:val="Testonormale"/>
        <w:ind w:left="180"/>
        <w:jc w:val="both"/>
        <w:rPr>
          <w:rFonts w:ascii="Arial" w:hAnsi="Arial"/>
          <w:sz w:val="36"/>
        </w:rPr>
      </w:pPr>
    </w:p>
    <w:p w:rsidR="004C7B21" w:rsidRDefault="004C7B21" w:rsidP="004C7B21">
      <w:pPr>
        <w:pStyle w:val="Testonormale"/>
        <w:ind w:left="180"/>
        <w:jc w:val="both"/>
        <w:rPr>
          <w:rFonts w:ascii="Arial" w:hAnsi="Arial"/>
          <w:sz w:val="36"/>
        </w:rPr>
      </w:pPr>
    </w:p>
    <w:p w:rsidR="00636AA9" w:rsidRDefault="00636AA9" w:rsidP="00636AA9">
      <w:pPr>
        <w:rPr>
          <w:sz w:val="20"/>
        </w:rPr>
      </w:pPr>
    </w:p>
    <w:p w:rsidR="00636AA9" w:rsidRDefault="00636AA9" w:rsidP="00636AA9"/>
    <w:p w:rsidR="00A4274A" w:rsidRDefault="00A4274A" w:rsidP="00A4274A">
      <w:pPr>
        <w:pStyle w:val="Testonormale"/>
        <w:jc w:val="center"/>
        <w:outlineLvl w:val="0"/>
        <w:rPr>
          <w:rFonts w:ascii="Arial" w:hAnsi="Arial"/>
          <w:sz w:val="36"/>
        </w:rPr>
      </w:pPr>
    </w:p>
    <w:p w:rsidR="00A4274A" w:rsidRDefault="00A4274A"/>
    <w:p w:rsidR="00101B92" w:rsidRDefault="00101B92" w:rsidP="00101B92">
      <w:pPr>
        <w:pStyle w:val="Testonormale"/>
        <w:rPr>
          <w:rFonts w:ascii="Arial" w:hAnsi="Arial"/>
        </w:rPr>
      </w:pPr>
    </w:p>
    <w:p w:rsidR="00DC03AC" w:rsidRDefault="00DC03AC" w:rsidP="00DC03AC">
      <w:pPr>
        <w:pStyle w:val="Testonormale"/>
        <w:jc w:val="center"/>
        <w:rPr>
          <w:rFonts w:ascii="Arial" w:hAnsi="Arial"/>
          <w:sz w:val="36"/>
        </w:rPr>
      </w:pPr>
      <w:r>
        <w:rPr>
          <w:rFonts w:ascii="Arial" w:hAnsi="Arial"/>
          <w:sz w:val="36"/>
        </w:rPr>
        <w:t>CAPITOLO 5</w:t>
      </w:r>
    </w:p>
    <w:p w:rsidR="00DC03AC" w:rsidRDefault="00DC03AC" w:rsidP="00DC03AC">
      <w:pPr>
        <w:pStyle w:val="Testonormale"/>
        <w:jc w:val="center"/>
        <w:rPr>
          <w:rFonts w:ascii="Arial" w:hAnsi="Arial"/>
          <w:sz w:val="36"/>
        </w:rPr>
      </w:pPr>
    </w:p>
    <w:p w:rsidR="00DC03AC" w:rsidRDefault="00DC03AC" w:rsidP="00DC03AC">
      <w:pPr>
        <w:pStyle w:val="Testonormale"/>
        <w:jc w:val="center"/>
        <w:rPr>
          <w:rFonts w:ascii="Arial" w:hAnsi="Arial"/>
          <w:sz w:val="36"/>
        </w:rPr>
      </w:pPr>
      <w:r>
        <w:rPr>
          <w:rFonts w:ascii="Arial" w:hAnsi="Arial"/>
          <w:sz w:val="36"/>
        </w:rPr>
        <w:t>STRATEGIA E POLITICA</w:t>
      </w:r>
    </w:p>
    <w:p w:rsidR="00DC03AC" w:rsidRDefault="00DC03AC" w:rsidP="00DC03AC">
      <w:pPr>
        <w:pStyle w:val="Testonormale"/>
        <w:jc w:val="center"/>
        <w:rPr>
          <w:rFonts w:ascii="Arial" w:hAnsi="Arial"/>
          <w:sz w:val="36"/>
        </w:rPr>
      </w:pPr>
    </w:p>
    <w:p w:rsidR="00DC03AC" w:rsidRDefault="00DC03AC" w:rsidP="00DC03AC">
      <w:pPr>
        <w:pStyle w:val="Testonormale"/>
        <w:rPr>
          <w:rFonts w:ascii="Arial" w:hAnsi="Arial"/>
        </w:rPr>
      </w:pPr>
    </w:p>
    <w:p w:rsidR="00DC03AC" w:rsidRDefault="00DC03AC" w:rsidP="00DC03AC">
      <w:pPr>
        <w:pStyle w:val="Testonormale"/>
        <w:rPr>
          <w:rFonts w:ascii="Arial" w:hAnsi="Arial"/>
        </w:rPr>
      </w:pPr>
    </w:p>
    <w:p w:rsidR="00DC03AC" w:rsidRDefault="00DC03AC" w:rsidP="00DC03AC">
      <w:pPr>
        <w:pStyle w:val="Testonormale"/>
        <w:rPr>
          <w:rFonts w:ascii="Arial" w:hAnsi="Arial"/>
        </w:rPr>
      </w:pPr>
    </w:p>
    <w:p w:rsidR="00DC03AC" w:rsidRDefault="00DC03AC" w:rsidP="00DC03AC">
      <w:pPr>
        <w:pStyle w:val="Testonormale"/>
        <w:numPr>
          <w:ilvl w:val="1"/>
          <w:numId w:val="6"/>
        </w:numPr>
        <w:rPr>
          <w:rFonts w:ascii="Arial" w:hAnsi="Arial"/>
        </w:rPr>
      </w:pPr>
      <w:r>
        <w:rPr>
          <w:rFonts w:ascii="Arial" w:hAnsi="Arial"/>
        </w:rPr>
        <w:t>GENERALITA’</w:t>
      </w:r>
    </w:p>
    <w:p w:rsidR="00DC03AC" w:rsidRDefault="00DC03AC" w:rsidP="00DC03AC">
      <w:pPr>
        <w:pStyle w:val="Testonormale"/>
        <w:numPr>
          <w:ilvl w:val="1"/>
          <w:numId w:val="6"/>
        </w:numPr>
        <w:rPr>
          <w:rFonts w:ascii="Arial" w:hAnsi="Arial"/>
        </w:rPr>
      </w:pPr>
      <w:r>
        <w:rPr>
          <w:rFonts w:ascii="Arial" w:hAnsi="Arial"/>
        </w:rPr>
        <w:t>FORMULAZIONE DELLA STRATEGIA E DELLA POLITICA</w:t>
      </w:r>
    </w:p>
    <w:p w:rsidR="00DC03AC" w:rsidRDefault="00DC03AC" w:rsidP="00DC03AC">
      <w:pPr>
        <w:pStyle w:val="Testonormale"/>
        <w:numPr>
          <w:ilvl w:val="1"/>
          <w:numId w:val="6"/>
        </w:numPr>
        <w:rPr>
          <w:rFonts w:ascii="Arial" w:hAnsi="Arial"/>
        </w:rPr>
      </w:pPr>
      <w:r>
        <w:rPr>
          <w:rFonts w:ascii="Arial" w:hAnsi="Arial"/>
        </w:rPr>
        <w:t>ATTUAZIONE DELLA STRATEGIA E DELLA POLITICA</w:t>
      </w:r>
    </w:p>
    <w:p w:rsidR="00DC03AC" w:rsidRDefault="00DC03AC" w:rsidP="00DC03AC">
      <w:pPr>
        <w:pStyle w:val="Testonormale"/>
        <w:ind w:left="450"/>
        <w:rPr>
          <w:rFonts w:ascii="Arial" w:hAnsi="Arial"/>
        </w:rPr>
      </w:pPr>
      <w:r>
        <w:rPr>
          <w:rFonts w:ascii="Arial" w:hAnsi="Arial"/>
        </w:rPr>
        <w:t>5.3.1 GENERALITA’</w:t>
      </w:r>
    </w:p>
    <w:p w:rsidR="00DC03AC" w:rsidRDefault="00DC03AC" w:rsidP="00DC03AC">
      <w:pPr>
        <w:pStyle w:val="Testonormale"/>
        <w:ind w:left="450"/>
        <w:rPr>
          <w:rFonts w:ascii="Arial" w:hAnsi="Arial"/>
        </w:rPr>
      </w:pPr>
      <w:r>
        <w:rPr>
          <w:rFonts w:ascii="Arial" w:hAnsi="Arial"/>
        </w:rPr>
        <w:t>5.3.2 PROCESSI E PRASSI</w:t>
      </w:r>
    </w:p>
    <w:p w:rsidR="00DC03AC" w:rsidRDefault="00DC03AC" w:rsidP="00DC03AC">
      <w:pPr>
        <w:pStyle w:val="Testonormale"/>
        <w:ind w:left="450"/>
        <w:rPr>
          <w:rFonts w:ascii="Arial" w:hAnsi="Arial"/>
        </w:rPr>
      </w:pPr>
      <w:r>
        <w:rPr>
          <w:rFonts w:ascii="Arial" w:hAnsi="Arial"/>
        </w:rPr>
        <w:t>5.3.3  ATTUAZIONE</w:t>
      </w:r>
    </w:p>
    <w:p w:rsidR="00DC03AC" w:rsidRDefault="00DC03AC" w:rsidP="00DC03AC">
      <w:pPr>
        <w:pStyle w:val="Testonormale"/>
        <w:numPr>
          <w:ilvl w:val="1"/>
          <w:numId w:val="6"/>
        </w:numPr>
        <w:rPr>
          <w:rFonts w:ascii="Arial" w:hAnsi="Arial"/>
        </w:rPr>
      </w:pPr>
      <w:r>
        <w:rPr>
          <w:rFonts w:ascii="Arial" w:hAnsi="Arial"/>
        </w:rPr>
        <w:t>COMUNICAZIONE DELLA STRATEGIA E DELLA POLITICA</w:t>
      </w:r>
    </w:p>
    <w:p w:rsidR="00DC03AC" w:rsidRDefault="00DC03AC" w:rsidP="00DC03AC">
      <w:pPr>
        <w:pStyle w:val="Testonormale"/>
        <w:rPr>
          <w:rFonts w:ascii="Arial" w:hAnsi="Arial"/>
        </w:rPr>
      </w:pPr>
    </w:p>
    <w:p w:rsidR="00A4274A" w:rsidRDefault="00A4274A">
      <w:bookmarkStart w:id="0" w:name="_GoBack"/>
      <w:bookmarkEnd w:id="0"/>
    </w:p>
    <w:sectPr w:rsidR="00A4274A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B50" w:rsidRDefault="00F02B50" w:rsidP="00A4274A">
      <w:r>
        <w:separator/>
      </w:r>
    </w:p>
  </w:endnote>
  <w:endnote w:type="continuationSeparator" w:id="0">
    <w:p w:rsidR="00F02B50" w:rsidRDefault="00F02B50" w:rsidP="00A42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75"/>
      <w:gridCol w:w="2113"/>
      <w:gridCol w:w="2521"/>
      <w:gridCol w:w="3445"/>
    </w:tblGrid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FASI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REDAZIONE</w:t>
          </w: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APPROVAZIONE</w:t>
          </w: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LEGITTIMAZIONE</w:t>
          </w: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FUNZIONI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NOMINATIVO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DATA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FIRMA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</w:tbl>
  <w:p w:rsidR="00A4274A" w:rsidRPr="00A4274A" w:rsidRDefault="00A4274A" w:rsidP="00A4274A">
    <w:pPr>
      <w:tabs>
        <w:tab w:val="center" w:pos="4819"/>
        <w:tab w:val="right" w:pos="9071"/>
      </w:tabs>
      <w:rPr>
        <w:sz w:val="20"/>
        <w:szCs w:val="20"/>
      </w:rPr>
    </w:pPr>
  </w:p>
  <w:p w:rsidR="00A4274A" w:rsidRDefault="00A4274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B50" w:rsidRDefault="00F02B50" w:rsidP="00A4274A">
      <w:r>
        <w:separator/>
      </w:r>
    </w:p>
  </w:footnote>
  <w:footnote w:type="continuationSeparator" w:id="0">
    <w:p w:rsidR="00F02B50" w:rsidRDefault="00F02B50" w:rsidP="00A427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74A" w:rsidRDefault="00A4274A">
    <w:pPr>
      <w:pStyle w:val="Intestazione"/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269"/>
      <w:gridCol w:w="5579"/>
      <w:gridCol w:w="2006"/>
    </w:tblGrid>
    <w:tr w:rsidR="00A4274A" w:rsidRPr="00A4274A" w:rsidTr="00E44883">
      <w:trPr>
        <w:cantSplit/>
        <w:trHeight w:val="1793"/>
      </w:trPr>
      <w:tc>
        <w:tcPr>
          <w:tcW w:w="1151" w:type="pct"/>
          <w:vMerge w:val="restar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ind w:right="360"/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59264" behindDoc="0" locked="0" layoutInCell="1" allowOverlap="1" wp14:anchorId="649A8488" wp14:editId="16DB3791">
                <wp:simplePos x="0" y="0"/>
                <wp:positionH relativeFrom="column">
                  <wp:posOffset>342900</wp:posOffset>
                </wp:positionH>
                <wp:positionV relativeFrom="paragraph">
                  <wp:posOffset>152400</wp:posOffset>
                </wp:positionV>
                <wp:extent cx="669290" cy="668020"/>
                <wp:effectExtent l="0" t="0" r="0" b="0"/>
                <wp:wrapNone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9290" cy="668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>Ministero dell’Istruzione, dell’Università, della Ricerca</w:t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>U.S.R. per la Campania</w:t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>Direzione Generale</w:t>
          </w:r>
        </w:p>
      </w:tc>
      <w:tc>
        <w:tcPr>
          <w:tcW w:w="2831" w:type="pct"/>
        </w:tcPr>
        <w:p w:rsidR="00A4274A" w:rsidRPr="00A4274A" w:rsidRDefault="00A4274A" w:rsidP="00A4274A">
          <w:pPr>
            <w:tabs>
              <w:tab w:val="left" w:pos="1560"/>
            </w:tabs>
            <w:jc w:val="center"/>
            <w:rPr>
              <w:b/>
              <w:noProof/>
              <w:sz w:val="28"/>
              <w:szCs w:val="28"/>
            </w:rPr>
          </w:pPr>
        </w:p>
        <w:p w:rsidR="00A4274A" w:rsidRPr="00A4274A" w:rsidRDefault="00A4274A" w:rsidP="00A4274A">
          <w:pPr>
            <w:jc w:val="center"/>
            <w:rPr>
              <w:b/>
              <w:sz w:val="28"/>
              <w:szCs w:val="28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>Intestazione scuola</w:t>
          </w:r>
        </w:p>
      </w:tc>
      <w:tc>
        <w:tcPr>
          <w:tcW w:w="1018" w:type="pct"/>
          <w:vMerge w:val="restar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60288" behindDoc="0" locked="0" layoutInCell="1" allowOverlap="1" wp14:anchorId="72EF6733" wp14:editId="65571233">
                <wp:simplePos x="0" y="0"/>
                <wp:positionH relativeFrom="column">
                  <wp:posOffset>277495</wp:posOffset>
                </wp:positionH>
                <wp:positionV relativeFrom="paragraph">
                  <wp:posOffset>42545</wp:posOffset>
                </wp:positionV>
                <wp:extent cx="631190" cy="744220"/>
                <wp:effectExtent l="0" t="0" r="0" b="0"/>
                <wp:wrapNone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1190" cy="7442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 xml:space="preserve">Polo Qualità </w:t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16"/>
              <w:szCs w:val="16"/>
            </w:rPr>
          </w:pPr>
          <w:r w:rsidRPr="00A4274A">
            <w:rPr>
              <w:sz w:val="20"/>
              <w:szCs w:val="20"/>
            </w:rPr>
            <w:t>Di Napoli</w:t>
          </w:r>
        </w:p>
      </w:tc>
    </w:tr>
    <w:tr w:rsidR="00A4274A" w:rsidRPr="00A4274A" w:rsidTr="00E44883">
      <w:trPr>
        <w:cantSplit/>
        <w:trHeight w:val="708"/>
      </w:trPr>
      <w:tc>
        <w:tcPr>
          <w:tcW w:w="1151" w:type="pct"/>
          <w:vMerge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</w:tc>
      <w:tc>
        <w:tcPr>
          <w:tcW w:w="283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b/>
              <w:sz w:val="28"/>
              <w:szCs w:val="28"/>
            </w:rPr>
            <w:t>MANUALE DELLA QUALITA’</w:t>
          </w:r>
        </w:p>
      </w:tc>
      <w:tc>
        <w:tcPr>
          <w:tcW w:w="1018" w:type="pct"/>
          <w:vMerge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</w:tc>
    </w:tr>
  </w:tbl>
  <w:p w:rsidR="00A4274A" w:rsidRDefault="00A4274A">
    <w:pPr>
      <w:pStyle w:val="Intestazione"/>
    </w:pPr>
  </w:p>
  <w:p w:rsidR="00A4274A" w:rsidRDefault="00A4274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E5DAC"/>
    <w:multiLevelType w:val="multilevel"/>
    <w:tmpl w:val="DB1AFC80"/>
    <w:lvl w:ilvl="0">
      <w:start w:val="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">
    <w:nsid w:val="0F2372E9"/>
    <w:multiLevelType w:val="multilevel"/>
    <w:tmpl w:val="5764F742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3D60FB3"/>
    <w:multiLevelType w:val="multilevel"/>
    <w:tmpl w:val="DA14DB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">
    <w:nsid w:val="5C920432"/>
    <w:multiLevelType w:val="multilevel"/>
    <w:tmpl w:val="3F7CCA60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9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4">
    <w:nsid w:val="6FC062A7"/>
    <w:multiLevelType w:val="multilevel"/>
    <w:tmpl w:val="C73270E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7DD107BC"/>
    <w:multiLevelType w:val="multilevel"/>
    <w:tmpl w:val="BBEAA8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74A"/>
    <w:rsid w:val="00101B92"/>
    <w:rsid w:val="004C7B21"/>
    <w:rsid w:val="005576A3"/>
    <w:rsid w:val="005C1A82"/>
    <w:rsid w:val="00636AA9"/>
    <w:rsid w:val="009817F8"/>
    <w:rsid w:val="00A4274A"/>
    <w:rsid w:val="00DC03AC"/>
    <w:rsid w:val="00F02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2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semiHidden/>
    <w:rsid w:val="00A4274A"/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A4274A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274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274A"/>
    <w:rPr>
      <w:rFonts w:ascii="Tahoma" w:eastAsia="Times New Roman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2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semiHidden/>
    <w:rsid w:val="00A4274A"/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A4274A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274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274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Rosanna</dc:creator>
  <cp:lastModifiedBy>Rosanna</cp:lastModifiedBy>
  <cp:revision>2</cp:revision>
  <dcterms:created xsi:type="dcterms:W3CDTF">2012-03-31T16:25:00Z</dcterms:created>
  <dcterms:modified xsi:type="dcterms:W3CDTF">2012-03-31T16:25:00Z</dcterms:modified>
</cp:coreProperties>
</file>